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AC6" w:rsidRPr="001F33FC" w:rsidRDefault="00706AC6" w:rsidP="00706A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  <w:bookmarkStart w:id="0" w:name="_GoBack"/>
      <w:bookmarkEnd w:id="0"/>
    </w:p>
    <w:p w:rsidR="00706AC6" w:rsidRPr="001F33FC" w:rsidRDefault="00706AC6" w:rsidP="0070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27"/>
        <w:gridCol w:w="6818"/>
      </w:tblGrid>
      <w:tr w:rsidR="00706AC6" w:rsidRPr="001F33FC" w:rsidTr="00706AC6">
        <w:trPr>
          <w:trHeight w:val="71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1E2865" w:rsidRDefault="00706AC6" w:rsidP="00706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2865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 w:rsidR="00541C1B" w:rsidRPr="001E2865">
              <w:rPr>
                <w:rFonts w:ascii="Times New Roman" w:hAnsi="Times New Roman" w:cs="Times New Roman"/>
                <w:sz w:val="24"/>
                <w:szCs w:val="24"/>
              </w:rPr>
              <w:t>общего землеведения</w:t>
            </w:r>
          </w:p>
          <w:p w:rsidR="00706AC6" w:rsidRPr="00541C1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06AC6" w:rsidRPr="001F33FC" w:rsidTr="00706AC6">
        <w:trPr>
          <w:trHeight w:val="589"/>
        </w:trPr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C70349">
            <w:pPr>
              <w:spacing w:line="28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6-05-0511-01       Биология</w:t>
            </w:r>
          </w:p>
          <w:p w:rsidR="00706AC6" w:rsidRPr="00541C1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540F8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 xml:space="preserve">1 курс 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540F8F" w:rsidP="00706A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AC6" w:rsidRPr="00541C1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541C1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 xml:space="preserve">всего 120 академических часов, из них – </w:t>
            </w:r>
            <w:r w:rsidR="00541C1B" w:rsidRPr="00541C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 xml:space="preserve">0 аудиторных; 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540F8F" w:rsidP="00706A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3 зачётные </w:t>
            </w:r>
            <w:r w:rsidR="00706AC6" w:rsidRPr="00541C1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единиц</w:t>
            </w:r>
            <w:r w:rsidRPr="00541C1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ы</w:t>
            </w:r>
            <w:r w:rsidR="00706AC6" w:rsidRPr="00541C1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706AC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541C1B" w:rsidP="00706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Эволюционное учение, Биологические основы сельского хозяйства, Экология и рациональное природопользование</w:t>
            </w:r>
            <w:r w:rsidR="00706AC6" w:rsidRPr="00541C1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706A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AC6" w:rsidRPr="00541C1B" w:rsidRDefault="00706AC6" w:rsidP="00706A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Клетка. Организм и его размножение.</w:t>
            </w:r>
            <w:r w:rsidRPr="00541C1B">
              <w:rPr>
                <w:sz w:val="24"/>
                <w:szCs w:val="24"/>
              </w:rPr>
              <w:t xml:space="preserve"> </w:t>
            </w: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Основы генетики и селекции.</w:t>
            </w:r>
            <w:r w:rsidRPr="00541C1B">
              <w:rPr>
                <w:sz w:val="24"/>
                <w:szCs w:val="24"/>
              </w:rPr>
              <w:t xml:space="preserve"> </w:t>
            </w: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Экологическая организация жизни.</w:t>
            </w:r>
            <w:r w:rsidRPr="00541C1B">
              <w:rPr>
                <w:sz w:val="24"/>
                <w:szCs w:val="24"/>
              </w:rPr>
              <w:t xml:space="preserve"> </w:t>
            </w: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Взаимосвязь живых организмов.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C70349">
            <w:pPr>
              <w:tabs>
                <w:tab w:val="left" w:pos="709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C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результате изучения учебной дисциплины студент должен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sz w:val="24"/>
                <w:szCs w:val="24"/>
              </w:rPr>
            </w:pPr>
            <w:r w:rsidRPr="00541C1B">
              <w:rPr>
                <w:sz w:val="24"/>
                <w:szCs w:val="24"/>
              </w:rPr>
              <w:t>знать: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sz w:val="24"/>
                <w:szCs w:val="24"/>
              </w:rPr>
              <w:t xml:space="preserve">– </w:t>
            </w:r>
            <w:r w:rsidRPr="00541C1B">
              <w:rPr>
                <w:b w:val="0"/>
                <w:sz w:val="24"/>
                <w:szCs w:val="24"/>
              </w:rPr>
              <w:t>общие черты Вселенной и её эволюции, особенности строения и происхождения Солнечной системы и планеты Земля, космическое воздействие на Землю;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b w:val="0"/>
                <w:sz w:val="24"/>
                <w:szCs w:val="24"/>
              </w:rPr>
              <w:t xml:space="preserve">– общие особенности Земли как планеты, закономерности её внутреннего строения, происхождения, движения, свойства Земли и их географические следствия; 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b w:val="0"/>
                <w:sz w:val="24"/>
                <w:szCs w:val="24"/>
              </w:rPr>
              <w:t xml:space="preserve">– структуру географической оболочки, состав и свойства ее основных частей; 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b w:val="0"/>
                <w:sz w:val="24"/>
                <w:szCs w:val="24"/>
              </w:rPr>
              <w:t>– общие географические закономерности развития и функционирования географической оболочки;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b w:val="0"/>
                <w:sz w:val="24"/>
                <w:szCs w:val="24"/>
              </w:rPr>
              <w:t xml:space="preserve">– экологические проблемы, возникающие в географической оболочке; 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b w:val="0"/>
                <w:sz w:val="24"/>
                <w:szCs w:val="24"/>
              </w:rPr>
              <w:t xml:space="preserve">минимум географических названий, понятий и терминов; 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sz w:val="24"/>
                <w:szCs w:val="24"/>
              </w:rPr>
            </w:pPr>
            <w:r w:rsidRPr="00541C1B">
              <w:rPr>
                <w:sz w:val="24"/>
                <w:szCs w:val="24"/>
              </w:rPr>
              <w:t>уметь: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sz w:val="24"/>
                <w:szCs w:val="24"/>
              </w:rPr>
              <w:tab/>
              <w:t xml:space="preserve">– </w:t>
            </w:r>
            <w:r w:rsidRPr="00541C1B">
              <w:rPr>
                <w:b w:val="0"/>
                <w:sz w:val="24"/>
                <w:szCs w:val="24"/>
              </w:rPr>
              <w:t>применять знания об основных понятиях, концепциях, теориях, закономерностях в отношении к конкретным объектам;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b w:val="0"/>
                <w:sz w:val="24"/>
                <w:szCs w:val="24"/>
              </w:rPr>
              <w:tab/>
              <w:t>– объяснять основные природные явления, происходящие в сферах географической оболочки;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b w:val="0"/>
                <w:sz w:val="24"/>
                <w:szCs w:val="24"/>
              </w:rPr>
              <w:tab/>
              <w:t>– объяснять взаимосвязи между компонентами географической оболочки и процессами, происходящими в ней;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b w:val="0"/>
                <w:sz w:val="24"/>
                <w:szCs w:val="24"/>
              </w:rPr>
              <w:tab/>
              <w:t xml:space="preserve">– формулировать основные географические закономерности и определять границы их проявления; 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b w:val="0"/>
                <w:sz w:val="24"/>
                <w:szCs w:val="24"/>
              </w:rPr>
              <w:tab/>
              <w:t>– анализировать тематические карты, графики, диаграммы;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sz w:val="24"/>
                <w:szCs w:val="24"/>
              </w:rPr>
              <w:tab/>
              <w:t xml:space="preserve">– </w:t>
            </w:r>
            <w:r w:rsidRPr="00541C1B">
              <w:rPr>
                <w:b w:val="0"/>
                <w:sz w:val="24"/>
                <w:szCs w:val="24"/>
              </w:rPr>
              <w:t xml:space="preserve">составлять по различным источникам (учебным </w:t>
            </w:r>
            <w:r w:rsidRPr="00541C1B">
              <w:rPr>
                <w:b w:val="0"/>
                <w:sz w:val="24"/>
                <w:szCs w:val="24"/>
              </w:rPr>
              <w:lastRenderedPageBreak/>
              <w:t>пособиям, тематическим картам, атласам) климатические, гидрологические и другие природные характеристики территорий;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sz w:val="24"/>
                <w:szCs w:val="24"/>
              </w:rPr>
            </w:pPr>
            <w:r w:rsidRPr="00541C1B">
              <w:rPr>
                <w:b w:val="0"/>
                <w:sz w:val="24"/>
                <w:szCs w:val="24"/>
              </w:rPr>
              <w:tab/>
              <w:t>– пользоваться литературными и другими источниками географической информации, иметь навыки их реферирования.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sz w:val="24"/>
                <w:szCs w:val="24"/>
              </w:rPr>
            </w:pPr>
            <w:r w:rsidRPr="00541C1B">
              <w:rPr>
                <w:sz w:val="24"/>
                <w:szCs w:val="24"/>
              </w:rPr>
              <w:t xml:space="preserve">владеть: 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sz w:val="24"/>
                <w:szCs w:val="24"/>
              </w:rPr>
              <w:t xml:space="preserve">– </w:t>
            </w:r>
            <w:r w:rsidRPr="00541C1B">
              <w:rPr>
                <w:b w:val="0"/>
                <w:sz w:val="24"/>
                <w:szCs w:val="24"/>
              </w:rPr>
              <w:t>системным и сравнительным анализом;</w:t>
            </w:r>
          </w:p>
          <w:p w:rsidR="00541C1B" w:rsidRPr="00541C1B" w:rsidRDefault="00541C1B" w:rsidP="00541C1B">
            <w:pPr>
              <w:pStyle w:val="30"/>
              <w:tabs>
                <w:tab w:val="left" w:pos="709"/>
              </w:tabs>
              <w:spacing w:line="240" w:lineRule="auto"/>
              <w:rPr>
                <w:b w:val="0"/>
                <w:sz w:val="24"/>
                <w:szCs w:val="24"/>
              </w:rPr>
            </w:pPr>
            <w:r w:rsidRPr="00541C1B">
              <w:rPr>
                <w:b w:val="0"/>
                <w:sz w:val="24"/>
                <w:szCs w:val="24"/>
              </w:rPr>
              <w:tab/>
              <w:t>– исследовательскими навыками;</w:t>
            </w:r>
          </w:p>
          <w:p w:rsidR="00706AC6" w:rsidRPr="00541C1B" w:rsidRDefault="00541C1B" w:rsidP="00541C1B">
            <w:pPr>
              <w:pStyle w:val="20"/>
              <w:shd w:val="clear" w:color="auto" w:fill="auto"/>
              <w:tabs>
                <w:tab w:val="left" w:pos="573"/>
              </w:tabs>
              <w:spacing w:line="240" w:lineRule="auto"/>
              <w:ind w:firstLine="0"/>
              <w:jc w:val="both"/>
              <w:rPr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541C1B">
              <w:rPr>
                <w:sz w:val="24"/>
                <w:szCs w:val="24"/>
              </w:rPr>
              <w:tab/>
              <w:t>– междисциплинарным подходом при решении проблем</w:t>
            </w:r>
            <w:r w:rsidR="00540F8F" w:rsidRPr="00541C1B">
              <w:rPr>
                <w:sz w:val="24"/>
                <w:szCs w:val="24"/>
              </w:rPr>
              <w:t>.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540F8F" w:rsidP="00C70349">
            <w:pPr>
              <w:tabs>
                <w:tab w:val="left" w:pos="222"/>
              </w:tabs>
              <w:ind w:left="20"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СК-1 – объяснять основные природные явления, происходящие в сферах географической оболочки, взаимосвязи между компонентами географической оболочки и процессами, происходящими в ней и применять биологические и экологические знания для анализа прикладных проблем хозяйственной деятельности человека</w:t>
            </w:r>
          </w:p>
        </w:tc>
      </w:tr>
      <w:tr w:rsidR="00706AC6" w:rsidRPr="001F33FC" w:rsidTr="00706AC6"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706AC6" w:rsidP="00C7034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AC6" w:rsidRPr="00541C1B" w:rsidRDefault="00540F8F" w:rsidP="00C70349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06AC6" w:rsidRPr="00541C1B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706AC6" w:rsidRPr="001F33FC" w:rsidRDefault="00706AC6" w:rsidP="0070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AC6" w:rsidRPr="001F33FC" w:rsidRDefault="00706AC6" w:rsidP="0070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AC6" w:rsidRPr="001F33FC" w:rsidRDefault="00706AC6" w:rsidP="0070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Преподаватели</w:t>
      </w:r>
      <w:r w:rsidRPr="001F33FC">
        <w:rPr>
          <w:rFonts w:ascii="Times New Roman" w:hAnsi="Times New Roman" w:cs="Times New Roman"/>
          <w:sz w:val="24"/>
          <w:szCs w:val="24"/>
        </w:rPr>
        <w:t xml:space="preserve">  </w:t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  <w:t xml:space="preserve">_________________   </w:t>
      </w:r>
      <w:r w:rsidR="00540F8F">
        <w:rPr>
          <w:rFonts w:ascii="Times New Roman" w:hAnsi="Times New Roman" w:cs="Times New Roman"/>
          <w:sz w:val="24"/>
          <w:szCs w:val="24"/>
        </w:rPr>
        <w:t>Н.М. Шестак</w:t>
      </w:r>
    </w:p>
    <w:p w:rsidR="00706AC6" w:rsidRDefault="00706AC6" w:rsidP="0070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6AC6" w:rsidRDefault="00706AC6" w:rsidP="00706A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33FC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1F33FC">
        <w:rPr>
          <w:rFonts w:ascii="Times New Roman" w:hAnsi="Times New Roman" w:cs="Times New Roman"/>
          <w:sz w:val="24"/>
          <w:szCs w:val="24"/>
        </w:rPr>
        <w:tab/>
      </w:r>
      <w:r w:rsidRPr="001F33FC">
        <w:rPr>
          <w:rFonts w:ascii="Times New Roman" w:hAnsi="Times New Roman" w:cs="Times New Roman"/>
          <w:sz w:val="24"/>
          <w:szCs w:val="24"/>
        </w:rPr>
        <w:tab/>
        <w:t xml:space="preserve">_________________    </w:t>
      </w:r>
      <w:r>
        <w:rPr>
          <w:rFonts w:ascii="Times New Roman" w:hAnsi="Times New Roman" w:cs="Times New Roman"/>
          <w:sz w:val="24"/>
          <w:szCs w:val="24"/>
        </w:rPr>
        <w:t>А.П. Пехота</w:t>
      </w:r>
    </w:p>
    <w:p w:rsidR="00885E2D" w:rsidRPr="00706AC6" w:rsidRDefault="00885E2D" w:rsidP="00706AC6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885E2D" w:rsidRPr="00706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84"/>
    <w:rsid w:val="001E2865"/>
    <w:rsid w:val="00540F8F"/>
    <w:rsid w:val="00541C1B"/>
    <w:rsid w:val="00706AC6"/>
    <w:rsid w:val="00885E2D"/>
    <w:rsid w:val="00D5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017B0-0DC3-4169-BA07-E3CD4C508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A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link w:val="30"/>
    <w:rsid w:val="00706AC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06AC6"/>
    <w:pPr>
      <w:widowControl w:val="0"/>
      <w:shd w:val="clear" w:color="auto" w:fill="FFFFFF"/>
      <w:spacing w:after="0" w:line="221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2">
    <w:name w:val="Основной текст (2)_"/>
    <w:link w:val="20"/>
    <w:rsid w:val="00706AC6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6AC6"/>
    <w:pPr>
      <w:widowControl w:val="0"/>
      <w:shd w:val="clear" w:color="auto" w:fill="FFFFFF"/>
      <w:spacing w:after="0" w:line="240" w:lineRule="exact"/>
      <w:ind w:firstLine="360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USER174</dc:creator>
  <cp:keywords/>
  <dc:description/>
  <cp:lastModifiedBy>USER174</cp:lastModifiedBy>
  <cp:revision>5</cp:revision>
  <dcterms:created xsi:type="dcterms:W3CDTF">2025-05-14T08:02:00Z</dcterms:created>
  <dcterms:modified xsi:type="dcterms:W3CDTF">2025-05-14T11:11:00Z</dcterms:modified>
</cp:coreProperties>
</file>